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32C" w:rsidRDefault="00A6632C" w:rsidP="00A6632C">
      <w:pPr>
        <w:textAlignment w:val="baseline"/>
        <w:rPr>
          <w:sz w:val="32"/>
          <w:szCs w:val="32"/>
        </w:rPr>
      </w:pPr>
      <w:r>
        <w:rPr>
          <w:rFonts w:hint="eastAsia"/>
        </w:rPr>
        <w:t>合同编号：</w:t>
      </w:r>
      <w:r>
        <w:t>LWL-KJ-202</w:t>
      </w:r>
      <w:r w:rsidR="00E81FB6">
        <w:rPr>
          <w:rFonts w:hint="eastAsia"/>
        </w:rPr>
        <w:t>3</w:t>
      </w:r>
      <w:r w:rsidR="00745218">
        <w:t>-</w:t>
      </w:r>
    </w:p>
    <w:p w:rsidR="00583656" w:rsidRDefault="00583656">
      <w:pPr>
        <w:jc w:val="center"/>
        <w:textAlignment w:val="baseline"/>
        <w:rPr>
          <w:sz w:val="32"/>
          <w:szCs w:val="32"/>
        </w:rPr>
      </w:pPr>
    </w:p>
    <w:p w:rsidR="0009010E" w:rsidRDefault="0066566A">
      <w:pPr>
        <w:jc w:val="center"/>
        <w:textAlignment w:val="baseline"/>
        <w:rPr>
          <w:sz w:val="32"/>
          <w:szCs w:val="32"/>
        </w:rPr>
      </w:pPr>
      <w:r>
        <w:rPr>
          <w:sz w:val="32"/>
          <w:szCs w:val="32"/>
        </w:rPr>
        <w:t>软件著作权合作开发协议</w:t>
      </w:r>
      <w:r w:rsidR="00D122D4">
        <w:rPr>
          <w:rFonts w:hint="eastAsia"/>
          <w:sz w:val="32"/>
          <w:szCs w:val="32"/>
        </w:rPr>
        <w:t>模板</w:t>
      </w:r>
    </w:p>
    <w:p w:rsidR="00517D1D" w:rsidRDefault="0066566A">
      <w:pPr>
        <w:textAlignment w:val="baseline"/>
      </w:pPr>
      <w:r>
        <w:br/>
      </w:r>
      <w:r>
        <w:t xml:space="preserve">　　甲方：</w:t>
      </w:r>
      <w:r>
        <w:rPr>
          <w:rFonts w:hint="eastAsia"/>
        </w:rPr>
        <w:t>兰州文理学院</w:t>
      </w:r>
      <w:r>
        <w:br/>
      </w:r>
      <w:r>
        <w:t xml:space="preserve">　　法定代表人：</w:t>
      </w:r>
      <w:r>
        <w:br/>
      </w:r>
      <w:r>
        <w:t xml:space="preserve">　　地址：</w:t>
      </w:r>
    </w:p>
    <w:p w:rsidR="00517D1D" w:rsidRDefault="0066566A" w:rsidP="00517D1D">
      <w:pPr>
        <w:ind w:firstLine="420"/>
        <w:textAlignment w:val="baseline"/>
      </w:pPr>
      <w:r>
        <w:t>乙方：</w:t>
      </w:r>
    </w:p>
    <w:p w:rsidR="00517D1D" w:rsidRDefault="0066566A" w:rsidP="00517D1D">
      <w:pPr>
        <w:ind w:firstLine="420"/>
        <w:textAlignment w:val="baseline"/>
      </w:pPr>
      <w:r>
        <w:t>地址：</w:t>
      </w:r>
    </w:p>
    <w:p w:rsidR="0009010E" w:rsidRDefault="0066566A" w:rsidP="00517D1D">
      <w:pPr>
        <w:ind w:firstLine="420"/>
        <w:textAlignment w:val="baseline"/>
      </w:pPr>
      <w:r>
        <w:rPr>
          <w:rFonts w:hint="eastAsia"/>
        </w:rPr>
        <w:t>甲乙双方基于</w:t>
      </w:r>
      <w:r w:rsidR="00E639E6" w:rsidRPr="00E639E6">
        <w:rPr>
          <w:rFonts w:hint="eastAsia"/>
        </w:rPr>
        <w:t>“”</w:t>
      </w:r>
      <w:r>
        <w:rPr>
          <w:rFonts w:hint="eastAsia"/>
        </w:rPr>
        <w:t>项目实施</w:t>
      </w:r>
      <w:r>
        <w:t>，为规范</w:t>
      </w:r>
      <w:r>
        <w:rPr>
          <w:rFonts w:hint="eastAsia"/>
        </w:rPr>
        <w:t>双</w:t>
      </w:r>
      <w:r>
        <w:t>方的权利义务</w:t>
      </w:r>
      <w:r>
        <w:rPr>
          <w:rFonts w:hint="eastAsia"/>
        </w:rPr>
        <w:t>，明确知识产权</w:t>
      </w:r>
      <w:r>
        <w:t>，</w:t>
      </w:r>
      <w:r>
        <w:rPr>
          <w:rFonts w:hint="eastAsia"/>
        </w:rPr>
        <w:t>根据</w:t>
      </w:r>
      <w:r>
        <w:t>《中华人民共和国</w:t>
      </w:r>
      <w:r>
        <w:rPr>
          <w:rFonts w:hint="eastAsia"/>
        </w:rPr>
        <w:t>著作权</w:t>
      </w:r>
      <w:r>
        <w:t>法》</w:t>
      </w:r>
      <w:r>
        <w:rPr>
          <w:rFonts w:hint="eastAsia"/>
        </w:rPr>
        <w:t>、《中华人民共和国民法典》</w:t>
      </w:r>
      <w:r>
        <w:t>及其他相关法规政策的原则指导下，订立本协议书，各方共同遵守：</w:t>
      </w:r>
      <w:r>
        <w:br/>
      </w:r>
      <w:r>
        <w:t xml:space="preserve">　　第一条、合作宗旨</w:t>
      </w:r>
      <w:r>
        <w:br/>
      </w:r>
      <w:r>
        <w:t xml:space="preserve">　　完成</w:t>
      </w:r>
      <w:r w:rsidR="00A82D5C" w:rsidRPr="00A82D5C">
        <w:rPr>
          <w:rFonts w:hint="eastAsia"/>
          <w:u w:val="single" w:color="000000"/>
        </w:rPr>
        <w:t>《》</w:t>
      </w:r>
      <w:r>
        <w:t>软件的开发工作，并共同享有开发成果而合作。</w:t>
      </w:r>
      <w:r>
        <w:br/>
      </w:r>
      <w:r>
        <w:t xml:space="preserve">　　第二条、合作项目和范围</w:t>
      </w:r>
      <w:r>
        <w:br/>
      </w:r>
      <w:r>
        <w:t xml:space="preserve">　　</w:t>
      </w:r>
      <w:r>
        <w:rPr>
          <w:rFonts w:hint="eastAsia"/>
        </w:rPr>
        <w:t>甲乙</w:t>
      </w:r>
      <w:r>
        <w:t>方共同开发</w:t>
      </w:r>
      <w:r w:rsidR="00A82D5C" w:rsidRPr="00A82D5C">
        <w:rPr>
          <w:rFonts w:hint="eastAsia"/>
          <w:u w:val="single" w:color="000000"/>
        </w:rPr>
        <w:t>《》</w:t>
      </w:r>
      <w:r>
        <w:t>软件，合作范围包括软件的代码编写、调试、测试等开发工作。</w:t>
      </w:r>
      <w:r>
        <w:br/>
      </w:r>
      <w:r>
        <w:t xml:space="preserve">　　第三条、合作方式</w:t>
      </w:r>
      <w:r>
        <w:br/>
      </w:r>
      <w:r>
        <w:t xml:space="preserve">　　</w:t>
      </w:r>
      <w:r>
        <w:rPr>
          <w:rFonts w:hint="eastAsia"/>
        </w:rPr>
        <w:t>甲方提供</w:t>
      </w:r>
      <w:r w:rsidR="003D789C">
        <w:rPr>
          <w:rFonts w:hint="eastAsia"/>
        </w:rPr>
        <w:t>项目</w:t>
      </w:r>
      <w:r>
        <w:rPr>
          <w:rFonts w:hint="eastAsia"/>
        </w:rPr>
        <w:t>研究支持，协调有关知识产权申报、</w:t>
      </w:r>
      <w:proofErr w:type="gramStart"/>
      <w:r>
        <w:rPr>
          <w:rFonts w:hint="eastAsia"/>
        </w:rPr>
        <w:t>项目结项审核</w:t>
      </w:r>
      <w:proofErr w:type="gramEnd"/>
      <w:r>
        <w:rPr>
          <w:rFonts w:hint="eastAsia"/>
        </w:rPr>
        <w:t>等工作，乙方完成软件</w:t>
      </w:r>
      <w:r>
        <w:t>代码编写、调试、测试等开发工作</w:t>
      </w:r>
      <w:r w:rsidR="003D789C">
        <w:t>及具体负责完成项目结项、知识产权申报工作</w:t>
      </w:r>
      <w:r>
        <w:rPr>
          <w:rFonts w:hint="eastAsia"/>
        </w:rPr>
        <w:t>。</w:t>
      </w:r>
    </w:p>
    <w:p w:rsidR="0009010E" w:rsidRDefault="0066566A">
      <w:pPr>
        <w:ind w:left="420"/>
        <w:textAlignment w:val="baseline"/>
        <w:rPr>
          <w:color w:val="FF0000"/>
        </w:rPr>
      </w:pPr>
      <w:r>
        <w:t>第</w:t>
      </w:r>
      <w:r>
        <w:rPr>
          <w:rFonts w:hint="eastAsia"/>
        </w:rPr>
        <w:t>四</w:t>
      </w:r>
      <w:r>
        <w:t>条、知识产权</w:t>
      </w:r>
      <w:r>
        <w:br/>
        <w:t>1</w:t>
      </w:r>
      <w:r>
        <w:rPr>
          <w:rFonts w:hint="eastAsia"/>
        </w:rPr>
        <w:t>、本软件为甲方委托乙方实施的职务工作，根据有关法律法规，本软件知识产权中人</w:t>
      </w:r>
    </w:p>
    <w:p w:rsidR="0009010E" w:rsidRDefault="0066566A">
      <w:pPr>
        <w:textAlignment w:val="baseline"/>
      </w:pPr>
      <w:proofErr w:type="gramStart"/>
      <w:r>
        <w:rPr>
          <w:rFonts w:hint="eastAsia"/>
        </w:rPr>
        <w:t>身权为</w:t>
      </w:r>
      <w:proofErr w:type="gramEnd"/>
      <w:r>
        <w:rPr>
          <w:rFonts w:hint="eastAsia"/>
        </w:rPr>
        <w:t>双方共同拥有，财产权归甲乙方所有。</w:t>
      </w:r>
    </w:p>
    <w:p w:rsidR="0009010E" w:rsidRDefault="0066566A">
      <w:pPr>
        <w:ind w:firstLine="420"/>
        <w:textAlignment w:val="baseline"/>
      </w:pPr>
      <w:r>
        <w:rPr>
          <w:rFonts w:hint="eastAsia"/>
        </w:rPr>
        <w:t>2</w:t>
      </w:r>
      <w:r>
        <w:rPr>
          <w:rFonts w:hint="eastAsia"/>
        </w:rPr>
        <w:t>、乙方负责开发软件过程中不得侵犯第三方知识产权，如因侵犯第三方知识产权给甲方造成损失，甲方有权向乙方行</w:t>
      </w:r>
      <w:r w:rsidR="003D789C">
        <w:rPr>
          <w:rFonts w:hint="eastAsia"/>
        </w:rPr>
        <w:t>使</w:t>
      </w:r>
      <w:r>
        <w:rPr>
          <w:rFonts w:hint="eastAsia"/>
        </w:rPr>
        <w:t>追偿权。</w:t>
      </w:r>
    </w:p>
    <w:p w:rsidR="0009010E" w:rsidRDefault="0066566A">
      <w:pPr>
        <w:numPr>
          <w:ilvl w:val="0"/>
          <w:numId w:val="1"/>
        </w:numPr>
        <w:ind w:leftChars="200" w:left="420"/>
        <w:textAlignment w:val="baseline"/>
      </w:pPr>
      <w:r>
        <w:t>协议变更</w:t>
      </w:r>
      <w:r>
        <w:br/>
        <w:t>1</w:t>
      </w:r>
      <w:r>
        <w:t>、经</w:t>
      </w:r>
      <w:r>
        <w:rPr>
          <w:rFonts w:hint="eastAsia"/>
        </w:rPr>
        <w:t>双</w:t>
      </w:r>
      <w:r>
        <w:t>方协商同意，本协议可以作相应变更。</w:t>
      </w:r>
      <w:r>
        <w:br/>
        <w:t>2</w:t>
      </w:r>
      <w:r>
        <w:t>、任何</w:t>
      </w:r>
      <w:r>
        <w:rPr>
          <w:rFonts w:hint="eastAsia"/>
        </w:rPr>
        <w:t>一</w:t>
      </w:r>
      <w:r>
        <w:t>方未经与</w:t>
      </w:r>
      <w:r>
        <w:rPr>
          <w:rFonts w:hint="eastAsia"/>
        </w:rPr>
        <w:t>另一方</w:t>
      </w:r>
      <w:r>
        <w:t>协商，擅自变更本协议条款或者将本协议权利义务转让</w:t>
      </w:r>
    </w:p>
    <w:p w:rsidR="0009010E" w:rsidRDefault="0066566A">
      <w:pPr>
        <w:textAlignment w:val="baseline"/>
      </w:pPr>
      <w:r>
        <w:t>他人，均为无效。</w:t>
      </w:r>
      <w:r>
        <w:br/>
      </w:r>
      <w:r>
        <w:t xml:space="preserve">　　第六条、禁止行为</w:t>
      </w:r>
      <w:r>
        <w:br/>
      </w:r>
      <w:r>
        <w:t xml:space="preserve">　　</w:t>
      </w:r>
      <w:r>
        <w:t>1</w:t>
      </w:r>
      <w:r>
        <w:t>、未</w:t>
      </w:r>
      <w:r>
        <w:rPr>
          <w:rFonts w:hint="eastAsia"/>
        </w:rPr>
        <w:t>经甲</w:t>
      </w:r>
      <w:r>
        <w:t>方同意，</w:t>
      </w:r>
      <w:r>
        <w:rPr>
          <w:rFonts w:hint="eastAsia"/>
        </w:rPr>
        <w:t>乙方不得单独转让该软件的有关知识产权；</w:t>
      </w:r>
    </w:p>
    <w:p w:rsidR="0009010E" w:rsidRDefault="0066566A">
      <w:pPr>
        <w:ind w:firstLine="420"/>
        <w:textAlignment w:val="baseline"/>
      </w:pPr>
      <w:r>
        <w:t>2</w:t>
      </w:r>
      <w:r>
        <w:t>、</w:t>
      </w:r>
      <w:r>
        <w:rPr>
          <w:rFonts w:hint="eastAsia"/>
        </w:rPr>
        <w:t>甲方行使本软件知识产权不得侵犯乙方在本软件的权利；</w:t>
      </w:r>
    </w:p>
    <w:p w:rsidR="0009010E" w:rsidRDefault="0066566A">
      <w:pPr>
        <w:ind w:firstLine="420"/>
        <w:textAlignment w:val="baseline"/>
      </w:pPr>
      <w:r>
        <w:rPr>
          <w:rFonts w:hint="eastAsia"/>
        </w:rPr>
        <w:t>3</w:t>
      </w:r>
      <w:r>
        <w:rPr>
          <w:rFonts w:hint="eastAsia"/>
        </w:rPr>
        <w:t>、</w:t>
      </w:r>
      <w:r>
        <w:t>禁止</w:t>
      </w:r>
      <w:r>
        <w:rPr>
          <w:rFonts w:hint="eastAsia"/>
        </w:rPr>
        <w:t>甲乙任何一方</w:t>
      </w:r>
      <w:r>
        <w:t>泄露本协议所涉及的相关商业秘密。</w:t>
      </w:r>
      <w:r>
        <w:br/>
      </w:r>
      <w:r>
        <w:t xml:space="preserve">　　第七条、合作的终止</w:t>
      </w:r>
      <w:r>
        <w:br/>
      </w:r>
      <w:r>
        <w:t xml:space="preserve">　　合作开发活动因以下事由之一终止：</w:t>
      </w:r>
      <w:r>
        <w:br/>
      </w:r>
      <w:r>
        <w:t xml:space="preserve">　　</w:t>
      </w:r>
      <w:r>
        <w:t>1</w:t>
      </w:r>
      <w:r>
        <w:t>、全体合作人同意终止合作关系</w:t>
      </w:r>
      <w:r>
        <w:rPr>
          <w:rFonts w:hint="eastAsia"/>
        </w:rPr>
        <w:t>；</w:t>
      </w:r>
      <w:r>
        <w:br/>
      </w:r>
      <w:r>
        <w:t xml:space="preserve">　　</w:t>
      </w:r>
      <w:r>
        <w:t>2</w:t>
      </w:r>
      <w:r>
        <w:t>、合作项目因技术原因，根本不能完成</w:t>
      </w:r>
      <w:r>
        <w:rPr>
          <w:rFonts w:hint="eastAsia"/>
        </w:rPr>
        <w:t>；</w:t>
      </w:r>
      <w:r>
        <w:br/>
      </w:r>
      <w:r>
        <w:t xml:space="preserve">　　</w:t>
      </w:r>
      <w:r>
        <w:t>3</w:t>
      </w:r>
      <w:r>
        <w:t>、合作项目违反法律被撤销。</w:t>
      </w:r>
      <w:r>
        <w:br/>
      </w:r>
      <w:r>
        <w:t xml:space="preserve">　　第八条、违约责任</w:t>
      </w:r>
      <w:r>
        <w:br/>
      </w:r>
      <w:r>
        <w:t xml:space="preserve">　　</w:t>
      </w:r>
      <w:r>
        <w:t>1</w:t>
      </w:r>
      <w:r>
        <w:t>、在合作期内，项目合作双方中任一方未经与对方协商认可擅自退出该合作项目，违约方同时赔偿被侵害方的投入损失及其他合作期内应得收益，并且必须遵守技术、市场保密条款，两年内不得在当地使用本项目技术内容及资源。否则项目合作各方有权追究违约方的</w:t>
      </w:r>
      <w:r>
        <w:rPr>
          <w:rFonts w:hint="eastAsia"/>
        </w:rPr>
        <w:t>违约</w:t>
      </w:r>
      <w:r>
        <w:t>责任</w:t>
      </w:r>
      <w:r>
        <w:rPr>
          <w:rFonts w:hint="eastAsia"/>
        </w:rPr>
        <w:t>；</w:t>
      </w:r>
      <w:r>
        <w:br/>
      </w:r>
      <w:r>
        <w:t xml:space="preserve">　　</w:t>
      </w:r>
      <w:r>
        <w:t>2</w:t>
      </w:r>
      <w:r>
        <w:t>、</w:t>
      </w:r>
      <w:r>
        <w:rPr>
          <w:rFonts w:hint="eastAsia"/>
        </w:rPr>
        <w:t>任何一方违反本协议第四条、第六条规定给对方造成损失，违约方应向守约方承担违约责任，守约方可按《中华人民共和国著作权法》及《实施条例》等有关法律法规主张损失；</w:t>
      </w:r>
      <w:r>
        <w:br/>
      </w:r>
      <w:r>
        <w:t xml:space="preserve">　　</w:t>
      </w:r>
      <w:r>
        <w:t>3</w:t>
      </w:r>
      <w:r>
        <w:t>、</w:t>
      </w:r>
      <w:r>
        <w:rPr>
          <w:rFonts w:hint="eastAsia"/>
        </w:rPr>
        <w:t>任何一</w:t>
      </w:r>
      <w:r>
        <w:t>方违反本协议，则</w:t>
      </w:r>
      <w:r>
        <w:rPr>
          <w:rFonts w:hint="eastAsia"/>
        </w:rPr>
        <w:t>守约</w:t>
      </w:r>
      <w:r>
        <w:t>方</w:t>
      </w:r>
      <w:r>
        <w:rPr>
          <w:rFonts w:hint="eastAsia"/>
        </w:rPr>
        <w:t>有权行使合同解除权，</w:t>
      </w:r>
      <w:r>
        <w:t>并追究违约方的一切</w:t>
      </w:r>
      <w:r>
        <w:rPr>
          <w:rFonts w:hint="eastAsia"/>
        </w:rPr>
        <w:t>违约</w:t>
      </w:r>
      <w:r>
        <w:t>责任。</w:t>
      </w:r>
      <w:r>
        <w:br/>
      </w:r>
      <w:r>
        <w:t xml:space="preserve">　　第九条、纠纷的解决</w:t>
      </w:r>
    </w:p>
    <w:p w:rsidR="0009010E" w:rsidRDefault="0066566A">
      <w:pPr>
        <w:ind w:firstLine="420"/>
        <w:textAlignment w:val="baseline"/>
      </w:pPr>
      <w:r>
        <w:t>在合作期内因战争、灾害、疾病等不可抗力因素导致项目合作解散或合作期满各合作方不再合作，该项目技术内容</w:t>
      </w:r>
      <w:r>
        <w:rPr>
          <w:rFonts w:hint="eastAsia"/>
        </w:rPr>
        <w:t>由双方协商解决。</w:t>
      </w:r>
    </w:p>
    <w:p w:rsidR="0009010E" w:rsidRDefault="0066566A">
      <w:pPr>
        <w:ind w:firstLine="420"/>
        <w:textAlignment w:val="baseline"/>
        <w:rPr>
          <w:sz w:val="20"/>
        </w:rPr>
      </w:pPr>
      <w:r>
        <w:t>合作各方之间如发生纠纷，应共同协商，本着有利于事业发展的原则予以解决。如协商不成，可以</w:t>
      </w:r>
      <w:r>
        <w:rPr>
          <w:rFonts w:hint="eastAsia"/>
        </w:rPr>
        <w:t>向甲方所在地人民法院提起诉讼解决</w:t>
      </w:r>
      <w:r>
        <w:t>。</w:t>
      </w:r>
      <w:r>
        <w:br/>
      </w:r>
      <w:r>
        <w:t xml:space="preserve">　　第十条、本协议如有未尽事宜，</w:t>
      </w:r>
      <w:r>
        <w:rPr>
          <w:rFonts w:hint="eastAsia"/>
        </w:rPr>
        <w:t>双方可签订补充协议</w:t>
      </w:r>
      <w:r>
        <w:t>。补充和修改的内容与本协议具有同等</w:t>
      </w:r>
      <w:r>
        <w:rPr>
          <w:rFonts w:hint="eastAsia"/>
        </w:rPr>
        <w:t>法律</w:t>
      </w:r>
      <w:r>
        <w:t>效力。</w:t>
      </w:r>
      <w:r>
        <w:br/>
      </w:r>
      <w:r>
        <w:t xml:space="preserve">　　第十一条、</w:t>
      </w:r>
      <w:r>
        <w:rPr>
          <w:rFonts w:hint="eastAsia"/>
        </w:rPr>
        <w:t>本协议双方签字盖章后生效。</w:t>
      </w:r>
      <w:r>
        <w:t>本协议一式二份，甲乙双方各执一份。</w:t>
      </w:r>
    </w:p>
    <w:p w:rsidR="0009010E" w:rsidRDefault="0009010E">
      <w:pPr>
        <w:textAlignment w:val="baseline"/>
        <w:rPr>
          <w:sz w:val="20"/>
        </w:rPr>
      </w:pPr>
    </w:p>
    <w:p w:rsidR="0009010E" w:rsidRDefault="0009010E">
      <w:pPr>
        <w:textAlignment w:val="baseline"/>
        <w:rPr>
          <w:sz w:val="20"/>
        </w:rPr>
      </w:pPr>
    </w:p>
    <w:p w:rsidR="0009010E" w:rsidRDefault="0009010E">
      <w:pPr>
        <w:textAlignment w:val="baseline"/>
        <w:rPr>
          <w:sz w:val="20"/>
        </w:rPr>
      </w:pPr>
    </w:p>
    <w:p w:rsidR="0009010E" w:rsidRDefault="0066566A">
      <w:pPr>
        <w:textAlignment w:val="baseline"/>
        <w:rPr>
          <w:sz w:val="20"/>
        </w:rPr>
      </w:pPr>
      <w:r>
        <w:br/>
      </w:r>
      <w:r>
        <w:t xml:space="preserve">　　甲方：　乙方：</w:t>
      </w:r>
    </w:p>
    <w:p w:rsidR="0009010E" w:rsidRDefault="0009010E">
      <w:pPr>
        <w:textAlignment w:val="baseline"/>
        <w:rPr>
          <w:sz w:val="20"/>
        </w:rPr>
      </w:pPr>
    </w:p>
    <w:p w:rsidR="0009010E" w:rsidRDefault="0066566A">
      <w:pPr>
        <w:textAlignment w:val="baseline"/>
        <w:rPr>
          <w:sz w:val="20"/>
        </w:rPr>
      </w:pPr>
      <w:r>
        <w:br/>
      </w:r>
      <w:r>
        <w:t xml:space="preserve">　　</w:t>
      </w:r>
      <w:r>
        <w:t>________</w:t>
      </w:r>
      <w:r>
        <w:t>年</w:t>
      </w:r>
      <w:r>
        <w:t>_______</w:t>
      </w:r>
      <w:r>
        <w:t>月</w:t>
      </w:r>
      <w:r>
        <w:t>_______</w:t>
      </w:r>
      <w:r>
        <w:t>日</w:t>
      </w:r>
      <w:r>
        <w:t>________</w:t>
      </w:r>
      <w:r>
        <w:t>年</w:t>
      </w:r>
      <w:r>
        <w:t>_______</w:t>
      </w:r>
      <w:r>
        <w:t>月</w:t>
      </w:r>
      <w:r>
        <w:t>_______</w:t>
      </w:r>
      <w:r>
        <w:t>日</w:t>
      </w:r>
      <w:r>
        <w:br/>
      </w:r>
      <w:r>
        <w:t xml:space="preserve">　</w:t>
      </w:r>
      <w:r>
        <w:br/>
      </w:r>
      <w:r>
        <w:br/>
      </w:r>
      <w:r>
        <w:t xml:space="preserve">　</w:t>
      </w:r>
    </w:p>
    <w:p w:rsidR="0009010E" w:rsidRDefault="0009010E">
      <w:pPr>
        <w:textAlignment w:val="baseline"/>
        <w:rPr>
          <w:sz w:val="20"/>
        </w:rPr>
      </w:pPr>
    </w:p>
    <w:sectPr w:rsidR="0009010E" w:rsidSect="00CD2A1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9C4" w:rsidRDefault="00DC49C4">
      <w:r>
        <w:separator/>
      </w:r>
    </w:p>
  </w:endnote>
  <w:endnote w:type="continuationSeparator" w:id="0">
    <w:p w:rsidR="00DC49C4" w:rsidRDefault="00DC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10E" w:rsidRDefault="00CD2A1E">
    <w:pPr>
      <w:pStyle w:val="a3"/>
      <w:jc w:val="center"/>
    </w:pPr>
    <w:r>
      <w:fldChar w:fldCharType="begin"/>
    </w:r>
    <w:r w:rsidR="0066566A">
      <w:instrText>PAGE   \* MERGEFORMAT</w:instrText>
    </w:r>
    <w:r>
      <w:fldChar w:fldCharType="separate"/>
    </w:r>
    <w:r w:rsidR="00FF59AA" w:rsidRPr="00FF59AA">
      <w:rPr>
        <w:noProof/>
        <w:lang w:val="zh-CN"/>
      </w:rPr>
      <w:t>2</w:t>
    </w:r>
    <w:r>
      <w:fldChar w:fldCharType="end"/>
    </w:r>
  </w:p>
  <w:p w:rsidR="0009010E" w:rsidRDefault="000901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9C4" w:rsidRDefault="00DC49C4">
      <w:r>
        <w:separator/>
      </w:r>
    </w:p>
  </w:footnote>
  <w:footnote w:type="continuationSeparator" w:id="0">
    <w:p w:rsidR="00DC49C4" w:rsidRDefault="00DC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chineseCounting"/>
      <w:suff w:val="nothing"/>
      <w:lvlText w:val="第%1条、"/>
      <w:lvlJc w:val="left"/>
      <w:rPr>
        <w:rFonts w:hint="eastAsia"/>
      </w:rPr>
    </w:lvl>
  </w:abstractNum>
  <w:num w:numId="1" w16cid:durableId="149213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45"/>
    <w:rsid w:val="00007E62"/>
    <w:rsid w:val="00064019"/>
    <w:rsid w:val="0009010E"/>
    <w:rsid w:val="00110FC0"/>
    <w:rsid w:val="002605A0"/>
    <w:rsid w:val="002F7E7D"/>
    <w:rsid w:val="0032138F"/>
    <w:rsid w:val="003C019E"/>
    <w:rsid w:val="003C5100"/>
    <w:rsid w:val="003D789C"/>
    <w:rsid w:val="00442460"/>
    <w:rsid w:val="004777AB"/>
    <w:rsid w:val="00495C94"/>
    <w:rsid w:val="004B178F"/>
    <w:rsid w:val="004D0EBC"/>
    <w:rsid w:val="00517D1D"/>
    <w:rsid w:val="00545E95"/>
    <w:rsid w:val="005500E8"/>
    <w:rsid w:val="005714B6"/>
    <w:rsid w:val="00583656"/>
    <w:rsid w:val="00590F7B"/>
    <w:rsid w:val="00602245"/>
    <w:rsid w:val="0066566A"/>
    <w:rsid w:val="00745218"/>
    <w:rsid w:val="00766CF0"/>
    <w:rsid w:val="00815CD6"/>
    <w:rsid w:val="008620AE"/>
    <w:rsid w:val="008826FF"/>
    <w:rsid w:val="008D0AAE"/>
    <w:rsid w:val="008F5D98"/>
    <w:rsid w:val="00950BD4"/>
    <w:rsid w:val="009B342C"/>
    <w:rsid w:val="009E2F83"/>
    <w:rsid w:val="00A6632C"/>
    <w:rsid w:val="00A82D5C"/>
    <w:rsid w:val="00AF2462"/>
    <w:rsid w:val="00B43FDE"/>
    <w:rsid w:val="00B76A3F"/>
    <w:rsid w:val="00C523EB"/>
    <w:rsid w:val="00C55D92"/>
    <w:rsid w:val="00C57269"/>
    <w:rsid w:val="00C71B6D"/>
    <w:rsid w:val="00C85595"/>
    <w:rsid w:val="00CC1CE3"/>
    <w:rsid w:val="00CD2A1E"/>
    <w:rsid w:val="00D122D4"/>
    <w:rsid w:val="00D67A11"/>
    <w:rsid w:val="00D75668"/>
    <w:rsid w:val="00DB1072"/>
    <w:rsid w:val="00DC49C4"/>
    <w:rsid w:val="00DE27EC"/>
    <w:rsid w:val="00DF2973"/>
    <w:rsid w:val="00E639E6"/>
    <w:rsid w:val="00E81FB6"/>
    <w:rsid w:val="00F11173"/>
    <w:rsid w:val="00FE7F5B"/>
    <w:rsid w:val="00FF59AA"/>
    <w:rsid w:val="5A681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0A18F1DF-D1CF-4A22-A307-D3CB3BD1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A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D2A1E"/>
    <w:pPr>
      <w:tabs>
        <w:tab w:val="center" w:pos="4153"/>
        <w:tab w:val="right" w:pos="8306"/>
      </w:tabs>
      <w:snapToGrid w:val="0"/>
      <w:jc w:val="left"/>
    </w:pPr>
    <w:rPr>
      <w:sz w:val="18"/>
      <w:szCs w:val="18"/>
    </w:rPr>
  </w:style>
  <w:style w:type="paragraph" w:styleId="a5">
    <w:name w:val="header"/>
    <w:basedOn w:val="a"/>
    <w:link w:val="a6"/>
    <w:qFormat/>
    <w:rsid w:val="00CD2A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D2A1E"/>
    <w:rPr>
      <w:rFonts w:eastAsia="宋体"/>
      <w:kern w:val="2"/>
      <w:sz w:val="18"/>
      <w:szCs w:val="18"/>
    </w:rPr>
  </w:style>
  <w:style w:type="character" w:customStyle="1" w:styleId="a4">
    <w:name w:val="页脚 字符"/>
    <w:basedOn w:val="a0"/>
    <w:link w:val="a3"/>
    <w:uiPriority w:val="99"/>
    <w:qFormat/>
    <w:rsid w:val="00CD2A1E"/>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c:creator>
  <cp:lastModifiedBy>文锋 高</cp:lastModifiedBy>
  <cp:revision>1</cp:revision>
  <dcterms:created xsi:type="dcterms:W3CDTF">2023-05-30T02:52:00Z</dcterms:created>
  <dcterms:modified xsi:type="dcterms:W3CDTF">2023-05-30T02:52:00Z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8556678A241A47A09A0E9E4C4AD93F70</vt:lpwstr>
  </property>
</Properties>
</file>